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5457" w14:textId="77777777" w:rsidR="00922C22" w:rsidRPr="00922C22" w:rsidRDefault="00922C22" w:rsidP="00922C22">
      <w:pPr>
        <w:rPr>
          <w:lang w:val="fr-CA"/>
        </w:rPr>
      </w:pPr>
      <w:r w:rsidRPr="00922C22">
        <w:rPr>
          <w:lang w:val="fr-CA"/>
        </w:rPr>
        <w:t>Intersections des lésions cérébrales</w:t>
      </w:r>
    </w:p>
    <w:p w14:paraId="6D5F620C" w14:textId="77777777" w:rsidR="00922C22" w:rsidRPr="00922C22" w:rsidRDefault="00922C22" w:rsidP="00922C22">
      <w:pPr>
        <w:rPr>
          <w:lang w:val="fr-CA"/>
        </w:rPr>
      </w:pPr>
      <w:r w:rsidRPr="00922C22">
        <w:rPr>
          <w:lang w:val="fr-CA"/>
        </w:rPr>
        <w:t>Santé mentale</w:t>
      </w:r>
    </w:p>
    <w:p w14:paraId="7F415B65" w14:textId="77777777" w:rsidR="00922C22" w:rsidRPr="00922C22" w:rsidRDefault="00922C22" w:rsidP="00922C22">
      <w:pPr>
        <w:rPr>
          <w:lang w:val="fr-CA"/>
        </w:rPr>
      </w:pPr>
      <w:r w:rsidRPr="00922C22">
        <w:rPr>
          <w:lang w:val="fr-CA"/>
        </w:rPr>
        <w:t>L'exploration de l'intersection entre la santé mentale et les lésions cérébrales met en lumière la façon dont ces conditions s'entremêlent, soulignant l'importance de s'occuper à la fois de l'esprit et du corps dans le cheminement vers la guérison. Il est important de comprendre que les problèmes de santé mentale et les lésions cérébrales peuvent survenir seuls ou être étroitement liés, les lésions cérébrales aggravant parfois les problèmes de santé mentale existants.</w:t>
      </w:r>
    </w:p>
    <w:p w14:paraId="2F60820C" w14:textId="64F3A180" w:rsidR="00922C22" w:rsidRPr="00922C22" w:rsidRDefault="00922C22" w:rsidP="00922C22">
      <w:pPr>
        <w:rPr>
          <w:lang w:val="fr-CA"/>
        </w:rPr>
      </w:pPr>
      <w:r w:rsidRPr="00922C22">
        <w:rPr>
          <w:lang w:val="fr-CA"/>
        </w:rPr>
        <w:t>LE SAVIEZ-VOUS ?</w:t>
      </w:r>
      <w:bookmarkStart w:id="0" w:name="_GoBack"/>
      <w:bookmarkEnd w:id="0"/>
    </w:p>
    <w:p w14:paraId="2469C1DB" w14:textId="77777777" w:rsidR="00922C22" w:rsidRPr="00922C22" w:rsidRDefault="00922C22" w:rsidP="00922C22">
      <w:pPr>
        <w:rPr>
          <w:lang w:val="fr-CA"/>
        </w:rPr>
      </w:pPr>
      <w:r w:rsidRPr="00922C22">
        <w:rPr>
          <w:lang w:val="fr-CA"/>
        </w:rPr>
        <w:t>Les lésions cérébrales peuvent altérer la transmission de la dopamine dans le cerveau, et environ la moitié des personnes souffrant de lésions cérébrales sont touchées par la dépression au cours de la première année qui suit le traumatisme. Près de deux tiers d'entre elles sont touchées dans les sept ans qui suivent la blessure.</w:t>
      </w:r>
    </w:p>
    <w:p w14:paraId="083EAA94" w14:textId="77777777" w:rsidR="00922C22" w:rsidRPr="00922C22" w:rsidRDefault="00922C22" w:rsidP="00922C22">
      <w:pPr>
        <w:rPr>
          <w:lang w:val="fr-CA"/>
        </w:rPr>
      </w:pPr>
      <w:r w:rsidRPr="00922C22">
        <w:rPr>
          <w:lang w:val="fr-CA"/>
        </w:rPr>
        <w:t>Les troubles mentaux qui peuvent se manifester après une lésion cérébrale comprennent le trouble dépressif majeur, le trouble anxieux généralisé, le syndrome de stress post-traumatique, la manie, la psychose, etc.</w:t>
      </w:r>
    </w:p>
    <w:p w14:paraId="6722B632" w14:textId="77777777" w:rsidR="00922C22" w:rsidRPr="00922C22" w:rsidRDefault="00922C22" w:rsidP="00922C22">
      <w:pPr>
        <w:rPr>
          <w:lang w:val="fr-CA"/>
        </w:rPr>
      </w:pPr>
      <w:r w:rsidRPr="00922C22">
        <w:rPr>
          <w:lang w:val="fr-CA"/>
        </w:rPr>
        <w:t>Après une lésion cérébrale, une personne a plus de chances de développer une maladie mentale chronique. Les patients souffrant d'une lésion cérébrale traumatique ont signalé une incidence plus élevée de troubles mentaux chroniques par rapport aux personnes sans lésions cérébrales (27 % contre 12 %), et une plus grande proportion de patients souffrant d'une lésion cérébrale ont eu recours à des services de santé mentale par rapport aux personnes non blessées (24 % contre 13 %).</w:t>
      </w:r>
    </w:p>
    <w:p w14:paraId="39B4927A" w14:textId="77777777" w:rsidR="00922C22" w:rsidRPr="00922C22" w:rsidRDefault="00922C22" w:rsidP="00922C22">
      <w:pPr>
        <w:rPr>
          <w:lang w:val="fr-CA"/>
        </w:rPr>
      </w:pPr>
      <w:r w:rsidRPr="00922C22">
        <w:rPr>
          <w:lang w:val="fr-CA"/>
        </w:rPr>
        <w:t>Jusqu'à 77 % des personnes ayant subi une lésion cérébrale reçoivent un diagnostic psychiatrique au cours de la première année suivant la blessure, ce qui indique qu'il s'agit d'une période critique pour le suivi et l'intervention en matière de santé mentale afin de traiter les troubles anxieux, les troubles de l'humeur et les troubles liés à l'utilisation de substances, qui sont couramment diagnostiqués. Une évaluation psychiatrique précoce après une lésion cérébrale est cruciale.</w:t>
      </w:r>
    </w:p>
    <w:p w14:paraId="1FE81F1D" w14:textId="49DAAB8A" w:rsidR="00922C22" w:rsidRPr="00922C22" w:rsidRDefault="00922C22" w:rsidP="00922C22">
      <w:pPr>
        <w:rPr>
          <w:lang w:val="fr-CA"/>
        </w:rPr>
      </w:pPr>
      <w:r w:rsidRPr="00922C22">
        <w:rPr>
          <w:lang w:val="fr-CA"/>
        </w:rPr>
        <w:t>Signes précurseurs à surveiller</w:t>
      </w:r>
    </w:p>
    <w:p w14:paraId="26FE5EAC" w14:textId="77777777" w:rsidR="00922C22" w:rsidRPr="00922C22" w:rsidRDefault="00922C22" w:rsidP="00922C22">
      <w:pPr>
        <w:pStyle w:val="ListParagraph"/>
        <w:numPr>
          <w:ilvl w:val="0"/>
          <w:numId w:val="1"/>
        </w:numPr>
        <w:rPr>
          <w:lang w:val="fr-CA"/>
        </w:rPr>
      </w:pPr>
      <w:r w:rsidRPr="00922C22">
        <w:rPr>
          <w:lang w:val="fr-CA"/>
        </w:rPr>
        <w:t>Changements d'humeur</w:t>
      </w:r>
    </w:p>
    <w:p w14:paraId="0782BCBD" w14:textId="77777777" w:rsidR="00922C22" w:rsidRPr="00922C22" w:rsidRDefault="00922C22" w:rsidP="00922C22">
      <w:pPr>
        <w:pStyle w:val="ListParagraph"/>
        <w:numPr>
          <w:ilvl w:val="0"/>
          <w:numId w:val="1"/>
        </w:numPr>
        <w:rPr>
          <w:lang w:val="fr-CA"/>
        </w:rPr>
      </w:pPr>
      <w:r w:rsidRPr="00922C22">
        <w:rPr>
          <w:lang w:val="fr-CA"/>
        </w:rPr>
        <w:t>Repli sur soi</w:t>
      </w:r>
    </w:p>
    <w:p w14:paraId="3D8F4061" w14:textId="77777777" w:rsidR="00922C22" w:rsidRPr="00922C22" w:rsidRDefault="00922C22" w:rsidP="00922C22">
      <w:pPr>
        <w:pStyle w:val="ListParagraph"/>
        <w:numPr>
          <w:ilvl w:val="0"/>
          <w:numId w:val="1"/>
        </w:numPr>
        <w:rPr>
          <w:lang w:val="fr-CA"/>
        </w:rPr>
      </w:pPr>
      <w:r w:rsidRPr="00922C22">
        <w:rPr>
          <w:lang w:val="fr-CA"/>
        </w:rPr>
        <w:t>Anxiété</w:t>
      </w:r>
    </w:p>
    <w:p w14:paraId="3BA5990A" w14:textId="77777777" w:rsidR="00922C22" w:rsidRPr="00922C22" w:rsidRDefault="00922C22" w:rsidP="00922C22">
      <w:pPr>
        <w:pStyle w:val="ListParagraph"/>
        <w:numPr>
          <w:ilvl w:val="0"/>
          <w:numId w:val="1"/>
        </w:numPr>
        <w:rPr>
          <w:lang w:val="fr-CA"/>
        </w:rPr>
      </w:pPr>
      <w:r w:rsidRPr="00922C22">
        <w:rPr>
          <w:lang w:val="fr-CA"/>
        </w:rPr>
        <w:t>Changements cognitifs</w:t>
      </w:r>
    </w:p>
    <w:p w14:paraId="5AECD944" w14:textId="77777777" w:rsidR="00922C22" w:rsidRPr="00922C22" w:rsidRDefault="00922C22" w:rsidP="00922C22">
      <w:pPr>
        <w:pStyle w:val="ListParagraph"/>
        <w:numPr>
          <w:ilvl w:val="0"/>
          <w:numId w:val="1"/>
        </w:numPr>
        <w:rPr>
          <w:lang w:val="fr-CA"/>
        </w:rPr>
      </w:pPr>
      <w:r w:rsidRPr="00922C22">
        <w:rPr>
          <w:lang w:val="fr-CA"/>
        </w:rPr>
        <w:t>Troubles du sommeil</w:t>
      </w:r>
    </w:p>
    <w:p w14:paraId="4B57EE3A" w14:textId="77777777" w:rsidR="00922C22" w:rsidRPr="00922C22" w:rsidRDefault="00922C22" w:rsidP="00922C22">
      <w:pPr>
        <w:pStyle w:val="ListParagraph"/>
        <w:numPr>
          <w:ilvl w:val="0"/>
          <w:numId w:val="1"/>
        </w:numPr>
        <w:rPr>
          <w:lang w:val="fr-CA"/>
        </w:rPr>
      </w:pPr>
      <w:r w:rsidRPr="00922C22">
        <w:rPr>
          <w:lang w:val="fr-CA"/>
        </w:rPr>
        <w:t>Changements de comportement</w:t>
      </w:r>
    </w:p>
    <w:p w14:paraId="075B0FD3" w14:textId="77777777" w:rsidR="00922C22" w:rsidRPr="00922C22" w:rsidRDefault="00922C22" w:rsidP="00922C22">
      <w:pPr>
        <w:pStyle w:val="ListParagraph"/>
        <w:numPr>
          <w:ilvl w:val="0"/>
          <w:numId w:val="1"/>
        </w:numPr>
        <w:rPr>
          <w:lang w:val="fr-CA"/>
        </w:rPr>
      </w:pPr>
      <w:r w:rsidRPr="00922C22">
        <w:rPr>
          <w:lang w:val="fr-CA"/>
        </w:rPr>
        <w:t>Difficulté à faire face aux émotions</w:t>
      </w:r>
    </w:p>
    <w:p w14:paraId="4B7AC295" w14:textId="77777777" w:rsidR="00922C22" w:rsidRPr="00922C22" w:rsidRDefault="00922C22" w:rsidP="00922C22">
      <w:pPr>
        <w:pStyle w:val="ListParagraph"/>
        <w:numPr>
          <w:ilvl w:val="0"/>
          <w:numId w:val="1"/>
        </w:numPr>
        <w:rPr>
          <w:lang w:val="fr-CA"/>
        </w:rPr>
      </w:pPr>
      <w:r w:rsidRPr="00922C22">
        <w:rPr>
          <w:lang w:val="fr-CA"/>
        </w:rPr>
        <w:t>Changements dans les habitudes alimentaires</w:t>
      </w:r>
    </w:p>
    <w:p w14:paraId="3F87990F" w14:textId="77777777" w:rsidR="00922C22" w:rsidRPr="00922C22" w:rsidRDefault="00922C22" w:rsidP="00922C22">
      <w:pPr>
        <w:pStyle w:val="ListParagraph"/>
        <w:numPr>
          <w:ilvl w:val="0"/>
          <w:numId w:val="1"/>
        </w:numPr>
        <w:rPr>
          <w:lang w:val="fr-CA"/>
        </w:rPr>
      </w:pPr>
      <w:r w:rsidRPr="00922C22">
        <w:rPr>
          <w:lang w:val="fr-CA"/>
        </w:rPr>
        <w:t>Symptômes physiques tels que les maux de tête, les vertiges ou la fatigue</w:t>
      </w:r>
    </w:p>
    <w:p w14:paraId="5007A080" w14:textId="77777777" w:rsidR="00922C22" w:rsidRPr="00922C22" w:rsidRDefault="00922C22" w:rsidP="00922C22">
      <w:pPr>
        <w:rPr>
          <w:lang w:val="fr-CA"/>
        </w:rPr>
      </w:pPr>
      <w:r w:rsidRPr="00922C22">
        <w:rPr>
          <w:lang w:val="fr-CA"/>
        </w:rPr>
        <w:t xml:space="preserve">Les liens entre les lésions cérébrales et la santé mentale sont complexes. Ce lien est dû au fait que le cerveau est responsable de notre pensée, de nos sentiments et de notre comportement, et que les lésions cérébrales et les problèmes de santé mentale sont tous deux le résultat d'un dysfonctionnement </w:t>
      </w:r>
      <w:r w:rsidRPr="00922C22">
        <w:rPr>
          <w:lang w:val="fr-CA"/>
        </w:rPr>
        <w:lastRenderedPageBreak/>
        <w:t>du cerveau. Si une personne souffre d'une lésion cérébrale, il est important qu'elle recherche un soutien professionnel en matière de santé mentale. Si elle traverse une crise de santé mentale, elle doit immédiatement appeler le 9-1-1 ou une ligne d'écoute téléphonique locale, disponible 24 heures sur 24 et 7 jours sur 7.</w:t>
      </w:r>
    </w:p>
    <w:p w14:paraId="5636B0DE" w14:textId="4FA5365A" w:rsidR="00EB1BC5" w:rsidRPr="00BD5712" w:rsidRDefault="00922C22" w:rsidP="00922C22">
      <w:pPr>
        <w:rPr>
          <w:lang w:val="fr-CA"/>
        </w:rPr>
      </w:pPr>
      <w:r w:rsidRPr="00922C22">
        <w:rPr>
          <w:lang w:val="fr-CA"/>
        </w:rPr>
        <w:t>Pour plus d'informations, consultez le site braininjurycanada.ca.</w:t>
      </w:r>
    </w:p>
    <w:sectPr w:rsidR="00EB1BC5" w:rsidRPr="00BD57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4F41"/>
    <w:multiLevelType w:val="hybridMultilevel"/>
    <w:tmpl w:val="8F6CA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61286"/>
    <w:rsid w:val="00167B2C"/>
    <w:rsid w:val="00213533"/>
    <w:rsid w:val="00216D7B"/>
    <w:rsid w:val="00251A59"/>
    <w:rsid w:val="00264862"/>
    <w:rsid w:val="002A5A80"/>
    <w:rsid w:val="00304761"/>
    <w:rsid w:val="003A4A74"/>
    <w:rsid w:val="003E6B76"/>
    <w:rsid w:val="00426CC1"/>
    <w:rsid w:val="004F11B8"/>
    <w:rsid w:val="0050202D"/>
    <w:rsid w:val="005C1381"/>
    <w:rsid w:val="005C706B"/>
    <w:rsid w:val="005E39F4"/>
    <w:rsid w:val="0069576A"/>
    <w:rsid w:val="006B4310"/>
    <w:rsid w:val="007F6D8F"/>
    <w:rsid w:val="00915876"/>
    <w:rsid w:val="00922C22"/>
    <w:rsid w:val="00956FDD"/>
    <w:rsid w:val="00960D2F"/>
    <w:rsid w:val="009A45F7"/>
    <w:rsid w:val="009B5ABD"/>
    <w:rsid w:val="00A86902"/>
    <w:rsid w:val="00BD5712"/>
    <w:rsid w:val="00C21656"/>
    <w:rsid w:val="00C5380E"/>
    <w:rsid w:val="00D366C0"/>
    <w:rsid w:val="00DA08BB"/>
    <w:rsid w:val="00DA632F"/>
    <w:rsid w:val="00DC7412"/>
    <w:rsid w:val="00EB1BC5"/>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0D43"/>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5712"/>
    <w:pPr>
      <w:spacing w:after="0" w:line="240" w:lineRule="auto"/>
    </w:pPr>
  </w:style>
  <w:style w:type="paragraph" w:styleId="BalloonText">
    <w:name w:val="Balloon Text"/>
    <w:basedOn w:val="Normal"/>
    <w:link w:val="BalloonTextChar"/>
    <w:uiPriority w:val="99"/>
    <w:semiHidden/>
    <w:unhideWhenUsed/>
    <w:rsid w:val="0092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22"/>
    <w:rPr>
      <w:rFonts w:ascii="Segoe UI" w:hAnsi="Segoe UI" w:cs="Segoe UI"/>
      <w:sz w:val="18"/>
      <w:szCs w:val="18"/>
    </w:rPr>
  </w:style>
  <w:style w:type="paragraph" w:styleId="ListParagraph">
    <w:name w:val="List Paragraph"/>
    <w:basedOn w:val="Normal"/>
    <w:uiPriority w:val="34"/>
    <w:qFormat/>
    <w:rsid w:val="00922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2024-07-17T19:44:00Z</dcterms:created>
  <dcterms:modified xsi:type="dcterms:W3CDTF">2024-07-17T19:44:00Z</dcterms:modified>
</cp:coreProperties>
</file>